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ED335D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58767A" w:rsidP="001D6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ATENCIÓN MEDICA </w:t>
            </w:r>
            <w:r w:rsidR="00C1560C"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AVANZADA </w:t>
            </w:r>
            <w:r w:rsidR="006A208F"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EN </w:t>
            </w:r>
            <w:r w:rsidR="001D6AB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MEDICINA INTERNA</w:t>
            </w:r>
          </w:p>
        </w:tc>
      </w:tr>
    </w:tbl>
    <w:p w:rsidR="00535E5C" w:rsidRPr="00ED335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ED335D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1D6ABF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Cuarto</w:t>
            </w:r>
            <w:r w:rsid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ED335D" w:rsidP="001D6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MDC17</w:t>
            </w:r>
            <w:r w:rsidR="001D6ABF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3</w:t>
            </w:r>
            <w:r w:rsidRP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19</w:t>
            </w:r>
          </w:p>
        </w:tc>
      </w:tr>
      <w:tr w:rsidR="00535E5C" w:rsidRPr="00ED335D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ED335D" w:rsidRDefault="00ED335D" w:rsidP="00ED335D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ED335D" w:rsidRPr="0089202B" w:rsidTr="007F1DB6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335D" w:rsidRPr="00E75ECA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ED335D" w:rsidRPr="0089202B" w:rsidTr="007F1DB6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ED335D" w:rsidRPr="0089202B" w:rsidTr="007F1DB6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ED335D" w:rsidRPr="0089202B" w:rsidTr="007F1DB6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7F1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75.00</w:t>
            </w:r>
          </w:p>
        </w:tc>
      </w:tr>
    </w:tbl>
    <w:p w:rsidR="00ED335D" w:rsidRPr="0090252B" w:rsidRDefault="00ED335D" w:rsidP="00ED335D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ED335D" w:rsidRPr="0090252B" w:rsidRDefault="00ED335D" w:rsidP="00ED335D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535E5C" w:rsidRPr="00ED335D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9D" w:rsidRPr="00ED335D" w:rsidRDefault="00E5269D" w:rsidP="008B7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:rsidR="00A731E7" w:rsidRPr="00656285" w:rsidRDefault="00A731E7" w:rsidP="00A731E7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1D6ABF" w:rsidRPr="001D6ABF" w:rsidRDefault="001D6ABF" w:rsidP="00521AB4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Demostrará</w:t>
            </w:r>
            <w:r w:rsidRPr="001D6ABF">
              <w:rPr>
                <w:rFonts w:ascii="Times New Roman" w:hAnsi="Times New Roman" w:cs="Times New Roman"/>
                <w:lang w:eastAsia="es-MX"/>
              </w:rPr>
              <w:t xml:space="preserve"> dominio de conocimientos y destrezas especializadas para la ejecución de los procedimientos </w:t>
            </w:r>
            <w:r>
              <w:rPr>
                <w:rFonts w:ascii="Times New Roman" w:hAnsi="Times New Roman" w:cs="Times New Roman"/>
                <w:lang w:eastAsia="es-MX"/>
              </w:rPr>
              <w:t>clínicos</w:t>
            </w:r>
            <w:r w:rsidRPr="001D6ABF">
              <w:rPr>
                <w:rFonts w:ascii="Times New Roman" w:hAnsi="Times New Roman" w:cs="Times New Roman"/>
                <w:lang w:eastAsia="es-MX"/>
              </w:rPr>
              <w:t xml:space="preserve">, empleados en la atención de los pacientes, así como la coordinación </w:t>
            </w:r>
            <w:r>
              <w:rPr>
                <w:rFonts w:ascii="Times New Roman" w:hAnsi="Times New Roman" w:cs="Times New Roman"/>
                <w:lang w:eastAsia="es-MX"/>
              </w:rPr>
              <w:t xml:space="preserve">con </w:t>
            </w:r>
            <w:r w:rsidRPr="001D6ABF">
              <w:rPr>
                <w:rFonts w:ascii="Times New Roman" w:hAnsi="Times New Roman" w:cs="Times New Roman"/>
                <w:lang w:eastAsia="es-MX"/>
              </w:rPr>
              <w:t>grupos de trabajo para la toma de decisiones.</w:t>
            </w:r>
          </w:p>
          <w:p w:rsidR="006A208F" w:rsidRDefault="001D6ABF" w:rsidP="00521AB4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1D6ABF">
              <w:rPr>
                <w:rFonts w:ascii="Times New Roman" w:hAnsi="Times New Roman" w:cs="Times New Roman"/>
                <w:lang w:eastAsia="es-MX"/>
              </w:rPr>
              <w:t>Demostrará actitudes éticas, de profesionalismo y de respeto ante los pacientes y sus familiares, grupo multidisciplinario y profesores, así como promoverá esquemas de cuidado a la salud de sí mismo</w:t>
            </w:r>
            <w:r w:rsidR="006A208F" w:rsidRPr="001D6ABF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535E5C" w:rsidRPr="00ED335D" w:rsidRDefault="00535E5C" w:rsidP="009676FD">
            <w:pPr>
              <w:spacing w:after="40" w:line="240" w:lineRule="auto"/>
              <w:ind w:left="72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535E5C" w:rsidRPr="00ED335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535E5C" w:rsidRPr="00ED335D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88" w:rsidRPr="000639DB" w:rsidRDefault="00815788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E75ECA" w:rsidRPr="000639DB" w:rsidRDefault="00E75ECA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0639DB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:rsidR="00E75ECA" w:rsidRPr="000639DB" w:rsidRDefault="00E75ECA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9676FD" w:rsidRPr="009676FD" w:rsidRDefault="00A731E7" w:rsidP="00A731E7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I. </w:t>
            </w:r>
            <w:r w:rsidR="009676FD" w:rsidRPr="009676FD">
              <w:rPr>
                <w:rFonts w:ascii="Times New Roman" w:hAnsi="Times New Roman" w:cs="Times New Roman"/>
                <w:b/>
                <w:lang w:eastAsia="es-MX"/>
              </w:rPr>
              <w:t>ENFERMEDADES OSTEOARTICULARES.</w:t>
            </w:r>
          </w:p>
          <w:p w:rsidR="009676FD" w:rsidRPr="00A731E7" w:rsidRDefault="009676FD" w:rsidP="00521AB4">
            <w:pPr>
              <w:numPr>
                <w:ilvl w:val="0"/>
                <w:numId w:val="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Bursitits</w:t>
            </w:r>
            <w:proofErr w:type="spellEnd"/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9676FD" w:rsidRPr="00A731E7" w:rsidRDefault="009676FD" w:rsidP="00521AB4">
            <w:pPr>
              <w:numPr>
                <w:ilvl w:val="0"/>
                <w:numId w:val="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Lumbalgias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9676FD" w:rsidRPr="009676FD" w:rsidRDefault="009676FD" w:rsidP="00521AB4">
            <w:pPr>
              <w:numPr>
                <w:ilvl w:val="0"/>
                <w:numId w:val="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Enfermedad</w:t>
            </w:r>
            <w:r w:rsidRPr="009676FD">
              <w:rPr>
                <w:rFonts w:ascii="Times New Roman" w:hAnsi="Times New Roman"/>
                <w:lang w:eastAsia="es-MX"/>
              </w:rPr>
              <w:t xml:space="preserve"> osteoartropatía degenerativa, Osteoporosis, Gota, Artritis.</w:t>
            </w:r>
          </w:p>
          <w:p w:rsidR="009676FD" w:rsidRPr="006A5ABC" w:rsidRDefault="009676FD" w:rsidP="006A5ABC">
            <w:pPr>
              <w:tabs>
                <w:tab w:val="left" w:pos="709"/>
              </w:tabs>
              <w:spacing w:after="0" w:line="240" w:lineRule="auto"/>
              <w:ind w:left="357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9676FD" w:rsidRPr="006A5ABC" w:rsidRDefault="00A731E7" w:rsidP="00A731E7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II. </w:t>
            </w:r>
            <w:r w:rsidR="009676FD" w:rsidRPr="006A5ABC">
              <w:rPr>
                <w:rFonts w:ascii="Times New Roman" w:hAnsi="Times New Roman" w:cs="Times New Roman"/>
                <w:b/>
                <w:lang w:eastAsia="es-MX"/>
              </w:rPr>
              <w:t>ENFERMEDADES DEL TEJIDO CONECTIVO.</w:t>
            </w:r>
          </w:p>
          <w:p w:rsidR="006A5ABC" w:rsidRPr="00A731E7" w:rsidRDefault="009676FD" w:rsidP="00521AB4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Fiebre reumática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9676FD" w:rsidP="00521AB4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Artritis reumatoide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9676FD" w:rsidP="00521AB4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Lupus eritematoso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,</w:t>
            </w:r>
            <w:r w:rsidRPr="00A731E7">
              <w:rPr>
                <w:rFonts w:ascii="Times New Roman" w:hAnsi="Times New Roman" w:cs="Times New Roman"/>
                <w:lang w:eastAsia="es-MX"/>
              </w:rPr>
              <w:t xml:space="preserve"> vasculitis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,</w:t>
            </w:r>
            <w:r w:rsidRPr="00A731E7">
              <w:rPr>
                <w:rFonts w:ascii="Times New Roman" w:hAnsi="Times New Roman" w:cs="Times New Roman"/>
                <w:lang w:eastAsia="es-MX"/>
              </w:rPr>
              <w:t xml:space="preserve"> esclerodermia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9676FD" w:rsidP="00521AB4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Dermatomiositis</w:t>
            </w:r>
            <w:proofErr w:type="spellEnd"/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9676FD" w:rsidP="00521AB4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Poliniositis</w:t>
            </w:r>
            <w:proofErr w:type="spellEnd"/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9676FD" w:rsidP="00521AB4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 xml:space="preserve">Síndrome de </w:t>
            </w: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Reynaud</w:t>
            </w:r>
            <w:proofErr w:type="spellEnd"/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9676FD" w:rsidP="00521AB4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Artritis seronegativas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9676FD" w:rsidRPr="00A731E7" w:rsidRDefault="009676FD" w:rsidP="00521AB4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Osteoartropatía.</w:t>
            </w:r>
          </w:p>
          <w:p w:rsidR="00B06F04" w:rsidRPr="000639DB" w:rsidRDefault="00B06F04" w:rsidP="006A5ABC">
            <w:pPr>
              <w:ind w:right="170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6A5ABC" w:rsidRPr="00ED335D" w:rsidTr="00406C8E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A5ABC" w:rsidRPr="00E75ECA" w:rsidRDefault="006A5ABC" w:rsidP="0040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6A5ABC" w:rsidRPr="00ED335D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BC" w:rsidRPr="00006F76" w:rsidRDefault="006A5ABC" w:rsidP="006A5ABC">
            <w:pPr>
              <w:tabs>
                <w:tab w:val="left" w:pos="709"/>
              </w:tabs>
              <w:spacing w:after="0" w:line="240" w:lineRule="auto"/>
              <w:ind w:left="357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6A5ABC" w:rsidRPr="00006F76" w:rsidRDefault="006A5ABC" w:rsidP="006A5ABC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006F76">
              <w:rPr>
                <w:rFonts w:ascii="Times New Roman" w:hAnsi="Times New Roman" w:cs="Times New Roman"/>
                <w:b/>
                <w:lang w:eastAsia="es-MX"/>
              </w:rPr>
              <w:t>DECLARATIVO</w:t>
            </w:r>
          </w:p>
          <w:p w:rsidR="006A5ABC" w:rsidRPr="00006F76" w:rsidRDefault="006A5ABC" w:rsidP="006A5ABC">
            <w:pPr>
              <w:tabs>
                <w:tab w:val="left" w:pos="709"/>
              </w:tabs>
              <w:spacing w:after="0" w:line="240" w:lineRule="auto"/>
              <w:ind w:left="357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6A5ABC" w:rsidRPr="00006F76" w:rsidRDefault="00A731E7" w:rsidP="00A731E7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III. </w:t>
            </w:r>
            <w:r w:rsidR="006A5ABC" w:rsidRPr="00006F76">
              <w:rPr>
                <w:rFonts w:ascii="Times New Roman" w:hAnsi="Times New Roman" w:cs="Times New Roman"/>
                <w:b/>
                <w:lang w:eastAsia="es-MX"/>
              </w:rPr>
              <w:t>HEMATOLOGÍA Y TEJIDO LINFOIDE.</w:t>
            </w:r>
          </w:p>
          <w:p w:rsidR="006A5ABC" w:rsidRPr="00A731E7" w:rsidRDefault="006A5ABC" w:rsidP="00521AB4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Anemias.</w:t>
            </w:r>
          </w:p>
          <w:p w:rsidR="006A5ABC" w:rsidRPr="00A731E7" w:rsidRDefault="006A5ABC" w:rsidP="00521AB4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Polisitemias</w:t>
            </w:r>
            <w:proofErr w:type="spellEnd"/>
            <w:r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6A5ABC" w:rsidP="00521AB4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Leucocitosis y leucopenias.</w:t>
            </w:r>
          </w:p>
          <w:p w:rsidR="006A5ABC" w:rsidRPr="00A731E7" w:rsidRDefault="006A5ABC" w:rsidP="00521AB4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Trombocitosis</w:t>
            </w:r>
            <w:proofErr w:type="spellEnd"/>
            <w:r w:rsidRPr="00A731E7">
              <w:rPr>
                <w:rFonts w:ascii="Times New Roman" w:hAnsi="Times New Roman" w:cs="Times New Roman"/>
                <w:lang w:eastAsia="es-MX"/>
              </w:rPr>
              <w:t xml:space="preserve"> y trombocitopenias.</w:t>
            </w:r>
          </w:p>
          <w:p w:rsidR="006A5ABC" w:rsidRPr="00A731E7" w:rsidRDefault="006A5ABC" w:rsidP="00521AB4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Trastornos de la coagulación.</w:t>
            </w:r>
          </w:p>
          <w:p w:rsidR="006A5ABC" w:rsidRPr="00A731E7" w:rsidRDefault="006A5ABC" w:rsidP="00521AB4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Leucemias, linfomas y síndromes hemolíticos.</w:t>
            </w:r>
          </w:p>
          <w:p w:rsidR="006A5ABC" w:rsidRPr="00A731E7" w:rsidRDefault="006A5ABC" w:rsidP="00521AB4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Mocromatosis</w:t>
            </w:r>
            <w:proofErr w:type="spellEnd"/>
            <w:r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6A5ABC" w:rsidP="00521AB4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 xml:space="preserve">Síndromes </w:t>
            </w: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mielodisplásico</w:t>
            </w:r>
            <w:proofErr w:type="spellEnd"/>
            <w:r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006F76" w:rsidRDefault="006A5ABC" w:rsidP="006A5ABC">
            <w:pPr>
              <w:ind w:left="709" w:right="170"/>
              <w:jc w:val="both"/>
              <w:rPr>
                <w:rFonts w:ascii="Times New Roman" w:hAnsi="Times New Roman" w:cs="Times New Roman"/>
              </w:rPr>
            </w:pPr>
          </w:p>
          <w:p w:rsidR="006A5ABC" w:rsidRPr="00006F76" w:rsidRDefault="00A731E7" w:rsidP="00A731E7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IV. </w:t>
            </w:r>
            <w:r w:rsidR="006A5ABC" w:rsidRPr="00006F76">
              <w:rPr>
                <w:rFonts w:ascii="Times New Roman" w:hAnsi="Times New Roman" w:cs="Times New Roman"/>
                <w:b/>
                <w:lang w:eastAsia="es-MX"/>
              </w:rPr>
              <w:t>ONCOLOGÍA.</w:t>
            </w:r>
          </w:p>
          <w:p w:rsidR="006A5ABC" w:rsidRPr="00A731E7" w:rsidRDefault="006A5ABC" w:rsidP="00521AB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Fisiología y diagnóstico de los tumores más frecuentes de las diferentes áreas anatómicas.</w:t>
            </w:r>
          </w:p>
          <w:p w:rsidR="000513A2" w:rsidRPr="00A731E7" w:rsidRDefault="006A5ABC" w:rsidP="00521AB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 xml:space="preserve">Síndromes </w:t>
            </w: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paraneoplásicos</w:t>
            </w:r>
            <w:proofErr w:type="spellEnd"/>
            <w:r w:rsidR="000513A2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0513A2" w:rsidP="00521AB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S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índromes endócrinos múltiples.</w:t>
            </w:r>
          </w:p>
          <w:p w:rsidR="006A5ABC" w:rsidRPr="00006F76" w:rsidRDefault="006A5ABC" w:rsidP="006A5ABC">
            <w:pPr>
              <w:ind w:left="709" w:right="170"/>
              <w:jc w:val="both"/>
              <w:rPr>
                <w:rFonts w:cs="Arial"/>
              </w:rPr>
            </w:pPr>
          </w:p>
          <w:p w:rsidR="006A5ABC" w:rsidRPr="00006F76" w:rsidRDefault="00A731E7" w:rsidP="00A731E7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V. </w:t>
            </w:r>
            <w:r w:rsidR="006A5ABC" w:rsidRPr="00006F76">
              <w:rPr>
                <w:rFonts w:ascii="Times New Roman" w:hAnsi="Times New Roman" w:cs="Times New Roman"/>
                <w:b/>
                <w:lang w:eastAsia="es-MX"/>
              </w:rPr>
              <w:t>DERMATOLOGÍA.</w:t>
            </w:r>
          </w:p>
          <w:p w:rsidR="000513A2" w:rsidRPr="00A731E7" w:rsidRDefault="006A5ABC" w:rsidP="00521AB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Manifestaciones cutáneas de enfermedad sistémicas, dermatosis medicamentosas y por contacto</w:t>
            </w:r>
            <w:r w:rsidR="000513A2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0513A2" w:rsidRPr="00A731E7" w:rsidRDefault="000513A2" w:rsidP="00521AB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D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ermatosis atópica</w:t>
            </w:r>
            <w:r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0513A2" w:rsidRPr="00A731E7" w:rsidRDefault="000513A2" w:rsidP="00521AB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S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oriasis y neoplasias de piel</w:t>
            </w:r>
            <w:r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A731E7" w:rsidRDefault="000513A2" w:rsidP="00521AB4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E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ritrodermias</w:t>
            </w:r>
            <w:proofErr w:type="spellEnd"/>
            <w:r w:rsidR="006A5ABC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006F76" w:rsidRDefault="006A5ABC" w:rsidP="006A5ABC">
            <w:pPr>
              <w:ind w:left="709" w:right="170"/>
              <w:jc w:val="both"/>
              <w:rPr>
                <w:rFonts w:cs="Arial"/>
              </w:rPr>
            </w:pPr>
          </w:p>
          <w:p w:rsidR="006A5ABC" w:rsidRPr="00006F76" w:rsidRDefault="00A731E7" w:rsidP="00A731E7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VI. </w:t>
            </w:r>
            <w:r w:rsidR="006A5ABC" w:rsidRPr="00006F76">
              <w:rPr>
                <w:rFonts w:ascii="Times New Roman" w:hAnsi="Times New Roman" w:cs="Times New Roman"/>
                <w:b/>
                <w:lang w:eastAsia="es-MX"/>
              </w:rPr>
              <w:t>GERIATRÍA.</w:t>
            </w:r>
          </w:p>
          <w:p w:rsidR="000513A2" w:rsidRPr="00A731E7" w:rsidRDefault="006A5ABC" w:rsidP="00521AB4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 xml:space="preserve">Cambios </w:t>
            </w: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morfofisiológicos</w:t>
            </w:r>
            <w:proofErr w:type="spellEnd"/>
            <w:r w:rsidRPr="00A731E7">
              <w:rPr>
                <w:rFonts w:ascii="Times New Roman" w:hAnsi="Times New Roman" w:cs="Times New Roman"/>
                <w:lang w:eastAsia="es-MX"/>
              </w:rPr>
              <w:t xml:space="preserve"> en el anciano</w:t>
            </w:r>
            <w:r w:rsidR="000513A2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A5ABC" w:rsidRPr="00006F76" w:rsidRDefault="000513A2" w:rsidP="00521AB4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F</w:t>
            </w:r>
            <w:r w:rsidR="006A5ABC" w:rsidRPr="00A731E7">
              <w:rPr>
                <w:rFonts w:ascii="Times New Roman" w:hAnsi="Times New Roman" w:cs="Times New Roman"/>
                <w:lang w:eastAsia="es-MX"/>
              </w:rPr>
              <w:t>armacología</w:t>
            </w:r>
            <w:r w:rsidR="006A5ABC" w:rsidRPr="00006F76">
              <w:rPr>
                <w:rFonts w:ascii="Times New Roman" w:hAnsi="Times New Roman"/>
                <w:lang w:eastAsia="es-MX"/>
              </w:rPr>
              <w:t xml:space="preserve"> y enfermedades frecuentes de esta etapa</w:t>
            </w:r>
            <w:r w:rsidRPr="00006F76">
              <w:rPr>
                <w:rFonts w:ascii="Times New Roman" w:hAnsi="Times New Roman"/>
                <w:lang w:eastAsia="es-MX"/>
              </w:rPr>
              <w:t>.</w:t>
            </w:r>
          </w:p>
          <w:p w:rsidR="006A5ABC" w:rsidRPr="00006F76" w:rsidRDefault="006A5ABC" w:rsidP="006A5ABC">
            <w:pPr>
              <w:ind w:right="170"/>
              <w:jc w:val="both"/>
              <w:rPr>
                <w:rFonts w:cs="Arial"/>
              </w:rPr>
            </w:pPr>
          </w:p>
          <w:p w:rsidR="000513A2" w:rsidRPr="00006F76" w:rsidRDefault="00A731E7" w:rsidP="00A731E7">
            <w:pPr>
              <w:tabs>
                <w:tab w:val="left" w:pos="496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VII. </w:t>
            </w:r>
            <w:r w:rsidR="000513A2" w:rsidRPr="00006F76">
              <w:rPr>
                <w:rFonts w:ascii="Times New Roman" w:hAnsi="Times New Roman" w:cs="Times New Roman"/>
                <w:b/>
                <w:lang w:eastAsia="es-MX"/>
              </w:rPr>
              <w:t>NERVIOSO</w:t>
            </w:r>
          </w:p>
          <w:p w:rsidR="001C44B7" w:rsidRPr="00A731E7" w:rsidRDefault="000513A2" w:rsidP="00521AB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Enfermedad vascular cerebral (diferencias en el manejo en terapia intensiva)</w:t>
            </w:r>
            <w:r w:rsidR="001C44B7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C44B7" w:rsidRPr="00A731E7" w:rsidRDefault="000513A2" w:rsidP="00521AB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Estatus epiléptico</w:t>
            </w:r>
            <w:r w:rsidR="001C44B7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C44B7" w:rsidRPr="00A731E7" w:rsidRDefault="000513A2" w:rsidP="00521AB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Coma no traumático</w:t>
            </w:r>
            <w:r w:rsidR="001C44B7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C44B7" w:rsidRPr="00A731E7" w:rsidRDefault="000513A2" w:rsidP="00521AB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Traumatismo craneoencefálico</w:t>
            </w:r>
            <w:r w:rsidR="001C44B7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C44B7" w:rsidRPr="00A731E7" w:rsidRDefault="000513A2" w:rsidP="00521AB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Muerte cerebral</w:t>
            </w:r>
            <w:r w:rsidR="001C44B7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0513A2" w:rsidRPr="00A731E7" w:rsidRDefault="000513A2" w:rsidP="00521AB4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 xml:space="preserve">Coagulación </w:t>
            </w:r>
            <w:proofErr w:type="spellStart"/>
            <w:r w:rsidRPr="00A731E7">
              <w:rPr>
                <w:rFonts w:ascii="Times New Roman" w:hAnsi="Times New Roman" w:cs="Times New Roman"/>
                <w:lang w:eastAsia="es-MX"/>
              </w:rPr>
              <w:t>intravascular</w:t>
            </w:r>
            <w:proofErr w:type="spellEnd"/>
            <w:r w:rsidRPr="00A731E7">
              <w:rPr>
                <w:rFonts w:ascii="Times New Roman" w:hAnsi="Times New Roman" w:cs="Times New Roman"/>
                <w:lang w:eastAsia="es-MX"/>
              </w:rPr>
              <w:t xml:space="preserve"> diseminada.</w:t>
            </w:r>
          </w:p>
          <w:p w:rsidR="000513A2" w:rsidRPr="00006F76" w:rsidRDefault="000513A2" w:rsidP="000513A2">
            <w:pPr>
              <w:pStyle w:val="Textoindependiente"/>
              <w:suppressAutoHyphens/>
              <w:autoSpaceDN/>
              <w:ind w:left="709" w:right="284" w:hanging="425"/>
              <w:rPr>
                <w:rFonts w:cs="Arial"/>
              </w:rPr>
            </w:pPr>
          </w:p>
          <w:p w:rsidR="000513A2" w:rsidRPr="00006F76" w:rsidRDefault="00A731E7" w:rsidP="00A731E7">
            <w:pPr>
              <w:tabs>
                <w:tab w:val="left" w:pos="496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VIII. </w:t>
            </w:r>
            <w:r w:rsidR="000513A2" w:rsidRPr="00006F76">
              <w:rPr>
                <w:rFonts w:ascii="Times New Roman" w:hAnsi="Times New Roman" w:cs="Times New Roman"/>
                <w:b/>
                <w:lang w:eastAsia="es-MX"/>
              </w:rPr>
              <w:t>TERAPÉUTICA</w:t>
            </w:r>
          </w:p>
          <w:p w:rsidR="001C44B7" w:rsidRPr="00A731E7" w:rsidRDefault="000513A2" w:rsidP="00521AB4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Intoxicaciones agudas</w:t>
            </w:r>
            <w:r w:rsidR="001C44B7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C44B7" w:rsidRPr="00A731E7" w:rsidRDefault="000513A2" w:rsidP="00521AB4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Manejo del paciente con quemaduras (térmica, eléctrica y química)</w:t>
            </w:r>
            <w:r w:rsidR="001C44B7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C44B7" w:rsidRPr="00A731E7" w:rsidRDefault="000513A2" w:rsidP="00521AB4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Terapia transfusional</w:t>
            </w:r>
            <w:r w:rsidR="001C44B7" w:rsidRPr="00A731E7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0513A2" w:rsidRPr="00A731E7" w:rsidRDefault="000513A2" w:rsidP="00521AB4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A731E7">
              <w:rPr>
                <w:rFonts w:ascii="Times New Roman" w:hAnsi="Times New Roman" w:cs="Times New Roman"/>
                <w:lang w:eastAsia="es-MX"/>
              </w:rPr>
              <w:t>Terapia de soporte nutricional.</w:t>
            </w:r>
          </w:p>
          <w:p w:rsidR="006A5ABC" w:rsidRPr="00006F76" w:rsidRDefault="006A5ABC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1C44B7" w:rsidRPr="00006F76" w:rsidRDefault="001C44B7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1C44B7" w:rsidRPr="00006F76" w:rsidRDefault="001C44B7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1C44B7" w:rsidRDefault="001C44B7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A731E7" w:rsidRPr="00006F76" w:rsidRDefault="00A731E7" w:rsidP="00C156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</w:tc>
      </w:tr>
      <w:tr w:rsidR="00A8168E" w:rsidRPr="00ED335D" w:rsidTr="007F1DB6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168E" w:rsidRPr="00E75ECA" w:rsidRDefault="00A8168E" w:rsidP="007F1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7D1F92" w:rsidRPr="00ED335D" w:rsidTr="006900E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68E" w:rsidRPr="00006F76" w:rsidRDefault="00A8168E" w:rsidP="00A8168E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8168E" w:rsidRPr="00006F76" w:rsidRDefault="00A8168E" w:rsidP="00A8168E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006F76">
              <w:rPr>
                <w:rFonts w:ascii="Times New Roman" w:hAnsi="Times New Roman" w:cs="Times New Roman"/>
                <w:b/>
                <w:lang w:eastAsia="es-MX"/>
              </w:rPr>
              <w:t>PROCEDIMENTAL</w:t>
            </w:r>
          </w:p>
          <w:p w:rsidR="00A8168E" w:rsidRPr="00006F76" w:rsidRDefault="00A8168E" w:rsidP="00A8168E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la historia clínica del paciente a partir de diversos factores físicos y biológicos.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Aplicación del juicio crítico en la revisión de casos clínicos.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Dominio de procedimientos para identificar los síntomas o signos del estado de salud o enfermedad.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Valoración clínica del paciente a través de la exploración física.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Revisión de las órdenes de los estudios de laboratorio y gabinete, de acuerdo al posible padecimiento.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estudios básicos de laboratorio y gabinete para establecer el diagnóstico del paciente.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 naturaleza de las patologías que requieren cirugía.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casos para interconsultas.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la determinación del plan de atención terapéutico quirúrgico, con apego a las normas oficiales vigentes.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Implementación de procesos de rehabilitación apropiados, cuando sean requeridos.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el desarrollo de la consulta externa.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Acompañamiento en el paso de visita a pacientes hospitalizados.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el desarrollo de sesiones diagnósticas, clínicas, bibliográficas y otros.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de manera individual y/o en equipo.</w:t>
            </w:r>
          </w:p>
          <w:p w:rsidR="00A8168E" w:rsidRPr="00006F76" w:rsidRDefault="00A8168E" w:rsidP="00A8168E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A8168E" w:rsidRPr="00006F76" w:rsidRDefault="00A8168E" w:rsidP="00A8168E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006F76"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1C44B7" w:rsidRPr="00006F76" w:rsidRDefault="001C44B7" w:rsidP="00A8168E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Tolerancia y respeto a las opiniones de los demás con relación a su participación en los equipos de salud multidisciplinarios.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Cuidado riguroso en el manejo de desechos y material biológico.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Trato fraterno al paciente y familia con actitud de servicio y cumplimiento de estándares de calidad establecidos.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Respeto a todos los sujetos en su diversidad conductual para afrontar los dilemas que plantea la práctica médica.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Confidencialidad en los procesos de valoración clínica y manejo de la información de los pacientes.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Honestidad en la resolución de casos y elementos que los conforman, así como en su actuar cotidiano.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Consideración de diversas posturas multiculturales para la prevención de riesgos y promoción de la salud</w:t>
            </w:r>
            <w:r w:rsidR="000639DB"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Desarrollo de un liderazgo compartido en las decisiones para la atención al paciente.</w:t>
            </w:r>
          </w:p>
          <w:p w:rsidR="00A8168E" w:rsidRPr="00006F76" w:rsidRDefault="00A8168E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Disposición para aprender de manera continua, tanto con los equipos de trabajo médico a través del esquema: diagnóstico, intervención y recuperación del paciente.</w:t>
            </w:r>
          </w:p>
          <w:p w:rsidR="00A8168E" w:rsidRPr="00006F76" w:rsidRDefault="00A8168E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F17360" w:rsidRPr="00006F76" w:rsidRDefault="00F17360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F17360" w:rsidRDefault="00F17360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1E7" w:rsidRDefault="00A731E7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1E7" w:rsidRDefault="00A731E7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1E7" w:rsidRDefault="00A731E7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1E7" w:rsidRDefault="00A731E7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1E7" w:rsidRDefault="00A731E7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1E7" w:rsidRDefault="00A731E7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1E7" w:rsidRDefault="00A731E7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A731E7" w:rsidRPr="00006F76" w:rsidRDefault="00A731E7" w:rsidP="00A8168E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</w:tc>
      </w:tr>
    </w:tbl>
    <w:p w:rsidR="00006F76" w:rsidRPr="00006F76" w:rsidRDefault="00006F76" w:rsidP="00006F76">
      <w:pPr>
        <w:tabs>
          <w:tab w:val="left" w:pos="709"/>
        </w:tabs>
        <w:spacing w:after="0" w:line="240" w:lineRule="auto"/>
        <w:ind w:left="360" w:right="284"/>
        <w:jc w:val="both"/>
        <w:rPr>
          <w:rFonts w:ascii="Times New Roman" w:hAnsi="Times New Roman" w:cs="Times New Roman"/>
          <w:b/>
          <w:lang w:eastAsia="es-MX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 xml:space="preserve">ACTIVIDADES DE APRENDIZAJE </w:t>
            </w:r>
          </w:p>
          <w:p w:rsidR="00535E5C" w:rsidRPr="00E75EC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535E5C" w:rsidRPr="00ED335D" w:rsidTr="00815788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9DB" w:rsidRPr="00006F76" w:rsidRDefault="000639DB" w:rsidP="000639DB">
            <w:pPr>
              <w:pStyle w:val="Prrafodelista"/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1F59F6" w:rsidRPr="00006F76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Dominio de diversos componentes para el establecimiento de diagnósticos con la integración de otras especialidades.</w:t>
            </w:r>
          </w:p>
          <w:p w:rsidR="001F59F6" w:rsidRPr="00006F76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Reconocimiento de la intencionalidad de los estudios de laboratorio, gabinete e imagen, e interpretación eficaz de los mismos.</w:t>
            </w:r>
          </w:p>
          <w:p w:rsidR="001F59F6" w:rsidRPr="00006F76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Liderazgo e integración en los grupos de trabajo </w:t>
            </w:r>
            <w:r w:rsidR="00A8168E"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médicos,</w:t>
            </w: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así como la relación con sus pacientes.</w:t>
            </w:r>
          </w:p>
          <w:p w:rsidR="001F59F6" w:rsidRPr="00006F76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Manejo oportuno de patologías </w:t>
            </w:r>
            <w:r w:rsidR="007D6B19"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en el adulto</w:t>
            </w: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3659A3" w:rsidRPr="00006F76" w:rsidRDefault="003659A3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Análisis crítico de la situación social y los problemas de salud.</w:t>
            </w:r>
          </w:p>
          <w:p w:rsidR="003659A3" w:rsidRPr="00006F76" w:rsidRDefault="003659A3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las condiciones sociales de distintos países o grupos de países.</w:t>
            </w:r>
          </w:p>
          <w:p w:rsidR="003659A3" w:rsidRPr="00006F76" w:rsidRDefault="003659A3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trabajos individuales y/o en equipo.</w:t>
            </w:r>
          </w:p>
          <w:p w:rsidR="003659A3" w:rsidRPr="00006F76" w:rsidRDefault="003659A3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Análisis de la situación de la </w:t>
            </w:r>
            <w:r w:rsidR="007D6B19"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medicina interna</w:t>
            </w: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 nivel nacional e internacional.</w:t>
            </w:r>
          </w:p>
          <w:p w:rsidR="001F59F6" w:rsidRPr="00006F76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Paso de visita a pacientes hospitalizados.</w:t>
            </w:r>
          </w:p>
          <w:p w:rsidR="001F59F6" w:rsidRPr="00006F76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en sesiones diagnósticas, monográficas y bibliográficas.</w:t>
            </w:r>
          </w:p>
          <w:p w:rsidR="001F59F6" w:rsidRPr="00006F76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estudios de laboratorio, gabinete e imagen solicitados como apoyo al diagnóstico.</w:t>
            </w:r>
          </w:p>
          <w:p w:rsidR="001F59F6" w:rsidRPr="00006F76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Revisión y análisis de los planes de atención e historias clínicas de los pacientes.</w:t>
            </w:r>
          </w:p>
          <w:p w:rsidR="007D6B19" w:rsidRPr="00006F76" w:rsidRDefault="007D6B19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Desarrollo de investigaciones de diversos temas de la medicina interna</w:t>
            </w:r>
            <w:r w:rsidR="00006F7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7D6B19" w:rsidRPr="00006F76" w:rsidRDefault="007D6B19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foros de discusión sobre las investigaciones realizadas</w:t>
            </w:r>
            <w:r w:rsidR="00006F7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7D6B19" w:rsidRPr="00006F76" w:rsidRDefault="007D6B19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conclusiones de los trabajos realizados</w:t>
            </w:r>
            <w:r w:rsidR="00006F7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535E5C" w:rsidRPr="00006F76" w:rsidRDefault="00535E5C" w:rsidP="000639DB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ind w:left="204" w:hanging="204"/>
              <w:rPr>
                <w:rFonts w:ascii="Times New Roman" w:hAnsi="Times New Roman"/>
                <w:lang w:val="es-ES"/>
              </w:rPr>
            </w:pPr>
          </w:p>
          <w:p w:rsidR="000639DB" w:rsidRDefault="000639DB" w:rsidP="000639DB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ind w:left="204" w:hanging="204"/>
              <w:rPr>
                <w:rFonts w:ascii="Times New Roman" w:hAnsi="Times New Roman"/>
                <w:lang w:val="es-ES"/>
              </w:rPr>
            </w:pPr>
          </w:p>
          <w:p w:rsidR="000A6CDF" w:rsidRDefault="000A6CDF" w:rsidP="000639DB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ind w:left="204" w:hanging="204"/>
              <w:rPr>
                <w:rFonts w:ascii="Times New Roman" w:hAnsi="Times New Roman"/>
                <w:lang w:val="es-ES"/>
              </w:rPr>
            </w:pPr>
          </w:p>
          <w:p w:rsidR="000A6CDF" w:rsidRPr="00006F76" w:rsidRDefault="000A6CDF" w:rsidP="000639DB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ind w:left="204" w:hanging="204"/>
              <w:rPr>
                <w:rFonts w:ascii="Times New Roman" w:hAnsi="Times New Roman"/>
                <w:lang w:val="es-ES"/>
              </w:rPr>
            </w:pPr>
          </w:p>
        </w:tc>
      </w:tr>
    </w:tbl>
    <w:p w:rsidR="00535E5C" w:rsidRPr="00ED335D" w:rsidRDefault="00535E5C" w:rsidP="008157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23C7F" w:rsidRPr="00ED335D" w:rsidTr="001930D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E75ECA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ACTIVIDADES DE APRENDIZAJE </w:t>
            </w:r>
          </w:p>
          <w:p w:rsidR="00823C7F" w:rsidRPr="00ED335D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823C7F" w:rsidRPr="00ED335D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9DB" w:rsidRDefault="000639DB" w:rsidP="000639DB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0639DB" w:rsidRDefault="000639DB" w:rsidP="000639DB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3659A3" w:rsidRPr="00B93727" w:rsidRDefault="003659A3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Investigaciones en fuentes de consulta especializada, impresa y/o electrónica, para la presentación de casos y/o temas.</w:t>
            </w:r>
          </w:p>
          <w:p w:rsidR="003659A3" w:rsidRPr="00B93727" w:rsidRDefault="003659A3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presentaciones individuales y/o en equipo para las sesiones.</w:t>
            </w:r>
          </w:p>
          <w:p w:rsidR="003659A3" w:rsidRPr="00B93727" w:rsidRDefault="003659A3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los foros de consulta y discusión sobre temas nacionales e internacionales.</w:t>
            </w:r>
          </w:p>
          <w:p w:rsidR="003659A3" w:rsidRPr="00B93727" w:rsidRDefault="003659A3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historias clínicas.</w:t>
            </w:r>
          </w:p>
          <w:p w:rsidR="003659A3" w:rsidRPr="00B93727" w:rsidRDefault="003659A3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Asistencia a seminarios sobre la temática del curso.</w:t>
            </w:r>
          </w:p>
          <w:p w:rsidR="001F59F6" w:rsidRPr="00B93727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Paso de visita a pacientes hospitalizados.</w:t>
            </w:r>
          </w:p>
          <w:p w:rsidR="001F59F6" w:rsidRPr="00B93727" w:rsidRDefault="001F59F6" w:rsidP="00521AB4">
            <w:pPr>
              <w:pStyle w:val="Prrafodelista"/>
              <w:numPr>
                <w:ilvl w:val="0"/>
                <w:numId w:val="4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Liderar grupos diversos de trabajo</w:t>
            </w:r>
            <w:r w:rsidR="00A731E7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23C7F" w:rsidRDefault="00823C7F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0639DB" w:rsidRDefault="000639DB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0A6CDF" w:rsidRDefault="000A6CDF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0A6CDF" w:rsidRPr="00ED335D" w:rsidRDefault="000A6CDF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B93727" w:rsidRDefault="00B93727" w:rsidP="00B9372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B93727" w:rsidRPr="000F1753" w:rsidTr="007F1DB6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3727" w:rsidRPr="00656285" w:rsidRDefault="00B93727" w:rsidP="007F1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RECURSOS Y MEDIOS</w:t>
            </w:r>
          </w:p>
        </w:tc>
      </w:tr>
      <w:tr w:rsidR="00B93727" w:rsidRPr="000F1753" w:rsidTr="007F1DB6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727" w:rsidRPr="000F1753" w:rsidRDefault="00B93727" w:rsidP="007F1DB6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B93727" w:rsidRPr="00B033C8" w:rsidRDefault="00B93727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Infraestructura y equipo propio de cada sede y especialidad.</w:t>
            </w:r>
          </w:p>
          <w:p w:rsidR="00B93727" w:rsidRPr="000F1753" w:rsidRDefault="00B93727" w:rsidP="007F1DB6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B93727" w:rsidRDefault="00B93727" w:rsidP="00B93727">
      <w:pPr>
        <w:spacing w:after="0" w:line="240" w:lineRule="auto"/>
        <w:rPr>
          <w:rFonts w:ascii="Times New Roman" w:hAnsi="Times New Roman" w:cs="Times New Roman"/>
        </w:rPr>
      </w:pPr>
    </w:p>
    <w:p w:rsidR="000639DB" w:rsidRDefault="000639DB" w:rsidP="00B93727">
      <w:pPr>
        <w:spacing w:after="0" w:line="240" w:lineRule="auto"/>
        <w:rPr>
          <w:rFonts w:ascii="Times New Roman" w:hAnsi="Times New Roman" w:cs="Times New Roman"/>
        </w:rPr>
      </w:pPr>
    </w:p>
    <w:p w:rsidR="000639DB" w:rsidRDefault="000639DB" w:rsidP="00B93727">
      <w:pPr>
        <w:spacing w:after="0" w:line="240" w:lineRule="auto"/>
        <w:rPr>
          <w:rFonts w:ascii="Times New Roman" w:hAnsi="Times New Roman" w:cs="Times New Roman"/>
        </w:rPr>
      </w:pPr>
    </w:p>
    <w:p w:rsidR="000639DB" w:rsidRDefault="000639DB" w:rsidP="00B9372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ED335D" w:rsidTr="001930DF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E75ECA" w:rsidRDefault="00823C7F" w:rsidP="00193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8F5AC6" w:rsidRPr="00ED335D" w:rsidTr="000A6CDF">
        <w:trPr>
          <w:trHeight w:val="1837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C6" w:rsidRPr="000639DB" w:rsidRDefault="008F5AC6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AC6" w:rsidRPr="000A6CDF" w:rsidRDefault="008F5AC6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Exposición de temas y casos clínicos</w:t>
            </w:r>
            <w:r w:rsidR="000A6CDF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</w:p>
          <w:p w:rsidR="008F5AC6" w:rsidRPr="000A6CDF" w:rsidRDefault="008F5AC6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clínico</w:t>
            </w:r>
            <w:r w:rsidR="007F01EB"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mensual</w:t>
            </w:r>
            <w:r w:rsidR="000A6CDF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</w:p>
          <w:p w:rsidR="008F5AC6" w:rsidRPr="000A6CDF" w:rsidRDefault="008F5AC6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Examen escrito</w:t>
            </w:r>
            <w:r w:rsidR="007F01EB"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trimestral</w:t>
            </w:r>
            <w:r w:rsidR="000A6CDF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0A6CDF" w:rsidRDefault="008F5AC6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actitudinal</w:t>
            </w:r>
            <w:r w:rsidR="007F01EB"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mensual</w:t>
            </w:r>
            <w:r w:rsidR="000A6CDF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0A6CDF" w:rsidRDefault="008F5AC6" w:rsidP="00521AB4">
            <w:pPr>
              <w:pStyle w:val="Prrafodelista"/>
              <w:numPr>
                <w:ilvl w:val="0"/>
                <w:numId w:val="4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Examen departamental</w:t>
            </w:r>
            <w:r w:rsidR="007F01EB"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anual</w:t>
            </w:r>
            <w:r w:rsidR="000A6CDF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93727" w:rsidRPr="000639DB" w:rsidRDefault="00B93727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C6" w:rsidRPr="000639DB" w:rsidRDefault="008F5AC6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AC6" w:rsidRPr="000639DB" w:rsidRDefault="008F5AC6" w:rsidP="000A6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15%</w:t>
            </w:r>
          </w:p>
          <w:p w:rsidR="008F5AC6" w:rsidRPr="000639DB" w:rsidRDefault="0028020C" w:rsidP="000A6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5</w:t>
            </w:r>
            <w:r w:rsidR="008F5AC6" w:rsidRPr="000639DB">
              <w:rPr>
                <w:rFonts w:ascii="Times New Roman" w:hAnsi="Times New Roman" w:cs="Times New Roman"/>
              </w:rPr>
              <w:t>0%</w:t>
            </w:r>
          </w:p>
          <w:p w:rsidR="008F5AC6" w:rsidRPr="000639DB" w:rsidRDefault="00791F3F" w:rsidP="000A6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15</w:t>
            </w:r>
            <w:r w:rsidR="008F5AC6" w:rsidRPr="000639DB">
              <w:rPr>
                <w:rFonts w:ascii="Times New Roman" w:hAnsi="Times New Roman" w:cs="Times New Roman"/>
              </w:rPr>
              <w:t>%</w:t>
            </w:r>
          </w:p>
          <w:p w:rsidR="008F5AC6" w:rsidRPr="000639DB" w:rsidRDefault="008F5AC6" w:rsidP="000A6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</w:t>
            </w:r>
            <w:r w:rsidR="00791F3F" w:rsidRPr="000639DB">
              <w:rPr>
                <w:rFonts w:ascii="Times New Roman" w:hAnsi="Times New Roman" w:cs="Times New Roman"/>
              </w:rPr>
              <w:t>0</w:t>
            </w:r>
            <w:r w:rsidRPr="000639DB">
              <w:rPr>
                <w:rFonts w:ascii="Times New Roman" w:hAnsi="Times New Roman" w:cs="Times New Roman"/>
              </w:rPr>
              <w:t>%</w:t>
            </w:r>
          </w:p>
          <w:p w:rsidR="008F5AC6" w:rsidRPr="000639DB" w:rsidRDefault="008F5AC6" w:rsidP="000A6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10%</w:t>
            </w:r>
          </w:p>
          <w:p w:rsidR="00B93727" w:rsidRPr="000639DB" w:rsidRDefault="00B93727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3727" w:rsidRDefault="00B93727" w:rsidP="007D6B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C44B7" w:rsidRPr="00536140" w:rsidTr="00406C8E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C44B7" w:rsidRPr="00536140" w:rsidRDefault="001C44B7" w:rsidP="0040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44B7" w:rsidRPr="00536140" w:rsidRDefault="001C44B7" w:rsidP="004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C44B7" w:rsidRPr="00536140" w:rsidTr="00406C8E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536140" w:rsidRDefault="001C44B7" w:rsidP="00406C8E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1C44B7" w:rsidRPr="00A731E7" w:rsidTr="00406C8E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406C8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1C44B7" w:rsidRDefault="001C44B7" w:rsidP="00521AB4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1C44B7" w:rsidRDefault="001C44B7" w:rsidP="00521AB4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1C44B7" w:rsidRDefault="001C44B7" w:rsidP="00521AB4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1C44B7" w:rsidRDefault="001C44B7" w:rsidP="00521AB4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1C44B7" w:rsidRPr="000628F6" w:rsidRDefault="001C44B7" w:rsidP="00521AB4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1C44B7" w:rsidRPr="00AA1F85" w:rsidRDefault="001C44B7" w:rsidP="00406C8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1C44B7" w:rsidRPr="00536140" w:rsidTr="00406C8E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536140" w:rsidRDefault="001C44B7" w:rsidP="00406C8E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1C44B7" w:rsidRPr="0092164E" w:rsidTr="00406C8E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811345" w:rsidRDefault="001C44B7" w:rsidP="00406C8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Argimon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J. y J. Jiménez (2013).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Métodos de investigación clínica y epidemiológica.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8" w:anchor="!/browse/book/3-s2.0-C20120024234" w:history="1"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https://www.clinicalkey.es/#!/browse/book/3-s2.0-C20120024234</w:t>
              </w:r>
            </w:hyperlink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/>
              </w:rPr>
            </w:pP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Ciurana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Misol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R.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et al.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(2019).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Atención primaria. Principios, organización y métodos en medicina de familia.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9" w:anchor="!/browse/book/3-s2.0-C20160048271" w:history="1"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https://www.clinicalkey.es/#!/browse/book/3-s2.0-C20160048271</w:t>
              </w:r>
            </w:hyperlink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Egger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G.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et al. </w:t>
            </w:r>
            <w:r w:rsidRPr="000A6CDF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(2017).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Medicina del estilo de vida.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0" w:anchor="!/browse/book/3-s2.0-C20150005688" w:history="1"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</w:t>
              </w:r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e/</w:t>
              </w:r>
              <w:proofErr w:type="spellStart"/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book</w:t>
              </w:r>
              <w:proofErr w:type="spellEnd"/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/3-s2.0-C20150005688</w:t>
              </w:r>
            </w:hyperlink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Gomollón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F. y J.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Gisbert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(2015).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Abordaje integral de la enfermedad inflamatoria intestinal.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0A6CDF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https://www.clinicalkey.es/#!/browse/book/3-s2.0-C2014003732X</w:t>
            </w:r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Holgate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S.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 et al.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(2012). </w:t>
            </w:r>
            <w:proofErr w:type="spellStart"/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Allergy</w:t>
            </w:r>
            <w:proofErr w:type="spellEnd"/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. 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1" w:anchor="!/browse/book/3-s2.0-C20090461130" w:history="1"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https://www.clinicalkey.es/#!/browse/book</w:t>
              </w:r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/3-s2.0-C20090461130</w:t>
              </w:r>
            </w:hyperlink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 w:eastAsia="es-MX"/>
              </w:rPr>
            </w:pP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Mearin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F. y J.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Serra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(2016).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Síndrome del intestino irritable.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2" w:anchor="!/browse/book/3-s2.0-C20150005780" w:history="1"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</w:t>
              </w:r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</w:t>
              </w:r>
              <w:proofErr w:type="spellStart"/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book</w:t>
              </w:r>
              <w:proofErr w:type="spellEnd"/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/3-s2.0-C20150005780</w:t>
              </w:r>
            </w:hyperlink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Runge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M. (2009).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Netter's Internal Medicine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. 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3" w:anchor="!/content/book/3-s2.0-B9781416044178500024" w:history="1"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https://www.clinicalkey.es/#!/content/book/3-s2.0-B9781416044178500024</w:t>
              </w:r>
            </w:hyperlink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Sahani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, D. y A. Samir (2017).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Abdominal </w:t>
            </w:r>
            <w:proofErr w:type="spellStart"/>
            <w:r w:rsidRPr="000A6CDF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>Imaging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EUA: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. Recuperado de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r w:rsidRPr="000A6CDF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/>
              </w:rPr>
              <w:t>https://www.clinicalkey.es/#!/bro</w:t>
            </w:r>
            <w:proofErr w:type="spellStart"/>
            <w:r w:rsidRPr="000A6CDF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wse</w:t>
            </w:r>
            <w:proofErr w:type="spellEnd"/>
            <w:r w:rsidRPr="000A6CDF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/</w:t>
            </w:r>
            <w:proofErr w:type="spellStart"/>
            <w:r w:rsidRPr="000A6CDF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book</w:t>
            </w:r>
            <w:proofErr w:type="spellEnd"/>
            <w:r w:rsidRPr="000A6CDF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/3-s2.0-C20131191617</w:t>
            </w:r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Serrano, M.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et al.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(2011). </w:t>
            </w:r>
            <w:proofErr w:type="spellStart"/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>Obesity</w:t>
            </w:r>
            <w:proofErr w:type="spellEnd"/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4" w:anchor="!/browse/book/3-s2.0-C20110086404" w:history="1"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https://www.clinicalkey.es/#!/browse/book/3-s2.0-C20110086404</w:t>
              </w:r>
            </w:hyperlink>
          </w:p>
          <w:p w:rsidR="001C44B7" w:rsidRPr="000A6CDF" w:rsidRDefault="001C44B7" w:rsidP="00521AB4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Wilcox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M.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et al.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(2013). 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Atlas de endoscopia gastrointestinal clínica</w:t>
            </w:r>
            <w:r w:rsidRPr="000A6CDF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0A6CD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0A6CDF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hyperlink r:id="rId15" w:anchor="!/browse/book/3-s2.0-C2012007425X" w:history="1"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</w:t>
              </w:r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</w:t>
              </w:r>
              <w:proofErr w:type="spellStart"/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book</w:t>
              </w:r>
              <w:proofErr w:type="spellEnd"/>
              <w:r w:rsidRPr="000A6CDF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/3-s2.0-C2012007425X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2F71A0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811345" w:rsidRDefault="001C44B7" w:rsidP="000A6C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1C44B7" w:rsidRPr="00536140" w:rsidTr="00406C8E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425149" w:rsidRDefault="001C44B7" w:rsidP="00406C8E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lastRenderedPageBreak/>
              <w:t>Recursos electrónicos de acceso abierto</w:t>
            </w:r>
          </w:p>
        </w:tc>
      </w:tr>
      <w:tr w:rsidR="001C44B7" w:rsidRPr="00A731E7" w:rsidTr="00406C8E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ED2423" w:rsidRDefault="001C44B7" w:rsidP="00406C8E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1C44B7" w:rsidRPr="00425149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1C44B7" w:rsidRPr="00811345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006F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Knowledge Finder.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</w:t>
            </w:r>
            <w:r w:rsidRPr="000A6CDF">
              <w:rPr>
                <w:rFonts w:ascii="Times New Roman" w:hAnsi="Times New Roman"/>
                <w:sz w:val="22"/>
                <w:szCs w:val="22"/>
              </w:rPr>
              <w:t xml:space="preserve">de </w:t>
            </w:r>
            <w:r w:rsidRPr="000A6CDF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1C44B7" w:rsidRPr="00425149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1C44B7" w:rsidRPr="00425149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1C44B7" w:rsidRPr="00425149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1C44B7" w:rsidRPr="00425149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16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3647A3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1C44B7" w:rsidRPr="00425149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C8343E" w:rsidRDefault="001C44B7" w:rsidP="00406C8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  <w:bookmarkStart w:id="0" w:name="_GoBack"/>
        <w:bookmarkEnd w:id="0"/>
      </w:tr>
    </w:tbl>
    <w:p w:rsidR="001C44B7" w:rsidRPr="00C10E2C" w:rsidRDefault="001C44B7" w:rsidP="001C44B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1C44B7" w:rsidRPr="000F1753" w:rsidTr="00406C8E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44B7" w:rsidRPr="00360F0E" w:rsidRDefault="001C44B7" w:rsidP="0040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360F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S</w:t>
            </w: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44B7" w:rsidRPr="000F1753" w:rsidRDefault="001C44B7" w:rsidP="004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0F175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1C44B7" w:rsidRPr="00F47177" w:rsidTr="00406C8E">
        <w:trPr>
          <w:trHeight w:val="610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4B7" w:rsidRPr="00005386" w:rsidRDefault="001C44B7" w:rsidP="00406C8E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Academia Nacional de Medicina de México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Gaceta Médica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http://www.gacetamedicademexico.com/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 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American College of Physicians (2019). </w:t>
            </w:r>
            <w:r w:rsidRPr="00005386">
              <w:rPr>
                <w:rFonts w:ascii="Times New Roman" w:eastAsia="Arial" w:hAnsi="Times New Roman"/>
                <w:i/>
                <w:sz w:val="22"/>
                <w:szCs w:val="22"/>
                <w:lang w:val="en-US"/>
              </w:rPr>
              <w:t>Annals of Internal Medicine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. </w:t>
            </w:r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Revista</w:t>
            </w:r>
            <w:proofErr w:type="spellEnd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]. </w:t>
            </w:r>
            <w:proofErr w:type="spellStart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de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https://annals.org/aim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>Andreoli</w:t>
            </w:r>
            <w:proofErr w:type="spellEnd"/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T.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et al. </w:t>
            </w:r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(2003).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Cecil medicina interna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Annual Review of Medicine. </w:t>
            </w:r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https://www.annualreviews.org/loi/med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de Investigación y Desarrollo en Salud (2019).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The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Lancet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https://www.thelancet.com/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Asociación de Medicina Interna de México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Medicina Interna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https://www.medigraphic.com/cgi-bin/new/publicaciones.cgi?IDREVISTA=83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Asociación de Medicina Interna de México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Medicina Interna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https://www.medigraphic.com/cgi-bin/new/publicaciones.cgi?IDREVISTA=83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de Profesores de Medicina Interna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The American Journal of Medicine.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https://www.amjmed.com/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Asociación Médica Americana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JAMA.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https://jamanetwork.com/journals/jama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Médica Británica (2019).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British </w:t>
            </w:r>
            <w:proofErr w:type="spellStart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Journal</w:t>
            </w:r>
            <w:proofErr w:type="spellEnd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 of Medicine. </w:t>
            </w:r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https://www.bmj.com/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Balcells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A. y M. Soriano (2002).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La clínica y el laboratorio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Masson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Baum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G.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(2007).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Neumología.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Marban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  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832F12">
              <w:rPr>
                <w:rFonts w:ascii="Times New Roman" w:hAnsi="Times New Roman"/>
                <w:sz w:val="22"/>
                <w:szCs w:val="22"/>
                <w:lang w:val="en-US"/>
              </w:rPr>
              <w:t>Beutler</w:t>
            </w:r>
            <w:proofErr w:type="spellEnd"/>
            <w:r w:rsidRPr="00832F1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E.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et al. </w:t>
            </w:r>
            <w:r w:rsidRPr="00832F1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(2005). </w:t>
            </w:r>
            <w:proofErr w:type="gramStart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Williams</w:t>
            </w:r>
            <w:proofErr w:type="gramEnd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hematología</w:t>
            </w:r>
            <w:proofErr w:type="spellEnd"/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Marban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Braunwald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E.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(2003).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Braunwald's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cardiología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: "El libro" de medicina cardiovascular.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Marba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eastAsia="Arial" w:hAnsi="Times New Roman"/>
              </w:rPr>
            </w:pPr>
            <w:proofErr w:type="spellStart"/>
            <w:r w:rsidRPr="00006F76">
              <w:rPr>
                <w:rFonts w:ascii="Times New Roman" w:eastAsia="Arial" w:hAnsi="Times New Roman"/>
                <w:sz w:val="22"/>
                <w:szCs w:val="22"/>
                <w:lang w:val="pt-BR"/>
              </w:rPr>
              <w:t>Colegio</w:t>
            </w:r>
            <w:proofErr w:type="spellEnd"/>
            <w:r w:rsidRPr="00006F76">
              <w:rPr>
                <w:rFonts w:ascii="Times New Roman" w:eastAsia="Arial" w:hAnsi="Times New Roman"/>
                <w:sz w:val="22"/>
                <w:szCs w:val="22"/>
                <w:lang w:val="pt-BR"/>
              </w:rPr>
              <w:t xml:space="preserve"> Americano de Médicos (2019). </w:t>
            </w:r>
            <w:r w:rsidRPr="00006F76">
              <w:rPr>
                <w:rFonts w:ascii="Times New Roman" w:eastAsia="Arial" w:hAnsi="Times New Roman"/>
                <w:i/>
                <w:iCs/>
                <w:sz w:val="22"/>
                <w:szCs w:val="22"/>
                <w:lang w:val="pt-BR"/>
              </w:rPr>
              <w:t xml:space="preserve">ACP </w:t>
            </w:r>
            <w:proofErr w:type="spellStart"/>
            <w:r w:rsidRPr="00006F76">
              <w:rPr>
                <w:rFonts w:ascii="Times New Roman" w:eastAsia="Arial" w:hAnsi="Times New Roman"/>
                <w:i/>
                <w:iCs/>
                <w:sz w:val="22"/>
                <w:szCs w:val="22"/>
                <w:lang w:val="pt-BR"/>
              </w:rPr>
              <w:t>Journal</w:t>
            </w:r>
            <w:proofErr w:type="spellEnd"/>
            <w:r w:rsidRPr="00006F76">
              <w:rPr>
                <w:rFonts w:ascii="Times New Roman" w:eastAsia="Arial" w:hAnsi="Times New Roman"/>
                <w:i/>
                <w:iCs/>
                <w:sz w:val="22"/>
                <w:szCs w:val="22"/>
                <w:lang w:val="pt-BR"/>
              </w:rPr>
              <w:t xml:space="preserve"> Club.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Recuperado de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 </w:t>
            </w:r>
            <w:r w:rsidRPr="00005386">
              <w:rPr>
                <w:rFonts w:ascii="Times New Roman" w:eastAsia="Arial" w:hAnsi="Times New Roman"/>
                <w:lang w:val="es-MX"/>
              </w:rPr>
              <w:t>http://www.acpjc.org/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</w:pP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>Creger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, W.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et al.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(1984).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Selected topics in the clinical sciences.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>Annual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>Reviews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. 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Cuello, C.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(2015).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Medicina basada en la evidencia:  Fundamentos y su enseñanza en el contexto clínico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México: Panamericana.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DeGroot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(1981).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Endocrinología.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Argentina: Panamericana.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lastRenderedPageBreak/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 (2008).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Clínicas Médicas de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Norteamerica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https://dialnet.unirioja.es/servlet/revista?codigo=3393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 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Facultad de Medicina-UNAM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Revista Investigación en Educación Médica.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]. </w:t>
            </w:r>
            <w:proofErr w:type="spellStart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Recuperado</w:t>
            </w:r>
            <w:proofErr w:type="spellEnd"/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 de </w:t>
            </w: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>http://riem.facmed.unam.mx/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Feldman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(2017).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Sleinsenger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y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Fortdtran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Enfermedades digestivas y hepáticas: Fisiopatología, Diagnóstico y Tratamiento.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Fundación Mayo para la Educación e Investigación Médica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Mayo Clinics of Internal Medicine.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https://ce.mayo.edu/internal-medicine/content/internal-medicine-board-review-demand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>Fundación Mayo para la Educación e Investigación Médica (2019).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Mayo Clinic Proceedings: Innovations, quality and outcomes.</w:t>
            </w: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https://www.journals.elsevier.com/mayo-clinic-proceedings-innovations-quality-and-outcomes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Goldman, L. y A. Schafer (2017).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Goldman-Cecil Tratado de Medicina Interna.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Goldsmith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(2014). </w:t>
            </w:r>
            <w:proofErr w:type="spellStart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Fitzpatrick</w:t>
            </w:r>
            <w:proofErr w:type="spellEnd"/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Dermatología en Medicina General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España: Médica Panamericana.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Goodman,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Las bases farmacológicas de la terapéutica.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Guyton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A. (1994).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Fisiología y fisiopatología básicas.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Halabe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El Internista: Medicina Interna para Internistas.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Colegio de Medicina Interna de México.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>Informa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Healthcare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Postgraduate Medicine Journal.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Recuperado de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https://pmj.bmj.com/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Jameson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J.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Harrison Principios de Medicina Interna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México: Panamericana.</w:t>
            </w:r>
          </w:p>
          <w:p w:rsidR="001C44B7" w:rsidRPr="00006F7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Kats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D. (2010).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Nutrición en la práctica clínica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006F76">
              <w:rPr>
                <w:rFonts w:ascii="Times New Roman" w:hAnsi="Times New Roman"/>
                <w:sz w:val="22"/>
                <w:szCs w:val="22"/>
                <w:lang w:val="en-US"/>
              </w:rPr>
              <w:t>España: Lippincott Williams y Wilkins.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López, M.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(2010).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Oncología médica práctica.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Italia: SEU.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Mandell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G. (2012).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Enfermedades infecciosas principios y práctica.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</w:t>
            </w: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Pedrosa, C. y R. Casanova (2001).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Diagnóstico por imagen: Compendio de radiología clínica.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España: McGraw-Hill.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Ramón, J. (1978).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Reumatología.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Olimpo.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eastAsia="Arial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Rogers, D. (1993).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The Year Book of Medicine.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>Mosby</w:t>
            </w:r>
            <w:proofErr w:type="spellEnd"/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. 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 w:rsidRPr="00005386">
              <w:rPr>
                <w:rFonts w:ascii="Times New Roman" w:hAnsi="Times New Roman"/>
                <w:sz w:val="22"/>
                <w:szCs w:val="22"/>
              </w:rPr>
              <w:t>Ropper</w:t>
            </w:r>
            <w:proofErr w:type="spellEnd"/>
            <w:r w:rsidRPr="00005386">
              <w:rPr>
                <w:rFonts w:ascii="Times New Roman" w:hAnsi="Times New Roman"/>
                <w:sz w:val="22"/>
                <w:szCs w:val="22"/>
              </w:rPr>
              <w:t xml:space="preserve">, A.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(2017).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Principios de neurología.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Smith,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(1993).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Fisiología: Principios biológicos de la enfermedad.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Argentina: Médica Panamericana.</w:t>
            </w:r>
          </w:p>
          <w:p w:rsidR="001C44B7" w:rsidRPr="00005386" w:rsidRDefault="001C44B7" w:rsidP="00521AB4">
            <w:pPr>
              <w:pStyle w:val="Prrafodelista"/>
              <w:numPr>
                <w:ilvl w:val="0"/>
                <w:numId w:val="5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6F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Springer Nature (2019). </w:t>
            </w:r>
            <w:r w:rsidRPr="00006F7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Scientific American. </w:t>
            </w:r>
            <w:r w:rsidRPr="00006F7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</w:t>
            </w:r>
            <w:proofErr w:type="spellStart"/>
            <w:r w:rsidRPr="00006F7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Revista</w:t>
            </w:r>
            <w:proofErr w:type="spellEnd"/>
            <w:r w:rsidRPr="00006F7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Recuperado de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https://www.scientificamerican.com/</w:t>
            </w:r>
          </w:p>
          <w:p w:rsidR="001C44B7" w:rsidRPr="00A731E7" w:rsidRDefault="001C44B7" w:rsidP="00406C8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lastRenderedPageBreak/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406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Pr="00F47177" w:rsidRDefault="001C44B7" w:rsidP="00406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1C44B7" w:rsidRPr="00ED335D" w:rsidRDefault="001C44B7" w:rsidP="007D6B19">
      <w:pPr>
        <w:spacing w:after="0" w:line="240" w:lineRule="auto"/>
        <w:rPr>
          <w:rFonts w:ascii="Times New Roman" w:hAnsi="Times New Roman" w:cs="Times New Roman"/>
        </w:rPr>
      </w:pPr>
    </w:p>
    <w:sectPr w:rsidR="001C44B7" w:rsidRPr="00ED335D">
      <w:head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AB4" w:rsidRDefault="00521AB4" w:rsidP="00535E5C">
      <w:pPr>
        <w:spacing w:after="0" w:line="240" w:lineRule="auto"/>
      </w:pPr>
      <w:r>
        <w:separator/>
      </w:r>
    </w:p>
  </w:endnote>
  <w:endnote w:type="continuationSeparator" w:id="0">
    <w:p w:rsidR="00521AB4" w:rsidRDefault="00521AB4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AB4" w:rsidRDefault="00521AB4" w:rsidP="00535E5C">
      <w:pPr>
        <w:spacing w:after="0" w:line="240" w:lineRule="auto"/>
      </w:pPr>
      <w:r>
        <w:separator/>
      </w:r>
    </w:p>
  </w:footnote>
  <w:footnote w:type="continuationSeparator" w:id="0">
    <w:p w:rsidR="00521AB4" w:rsidRDefault="00521AB4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E5C" w:rsidRPr="00E75ECA" w:rsidRDefault="00535E5C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 xml:space="preserve">                                                   </w:t>
    </w:r>
    <w:r>
      <w:rPr>
        <w:b/>
        <w:lang w:val="en-US"/>
      </w:rPr>
      <w:tab/>
    </w:r>
    <w:r>
      <w:rPr>
        <w:b/>
        <w:lang w:val="en-US"/>
      </w:rPr>
      <w:tab/>
      <w:t xml:space="preserve">  </w:t>
    </w:r>
    <w:r w:rsidRPr="00E75ECA">
      <w:rPr>
        <w:rFonts w:ascii="Times New Roman" w:hAnsi="Times New Roman" w:cs="Times New Roman"/>
        <w:b/>
        <w:lang w:val="en-US"/>
      </w:rPr>
      <w:t>Anexo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9905FE"/>
    <w:multiLevelType w:val="hybridMultilevel"/>
    <w:tmpl w:val="A6BC196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75139B"/>
    <w:multiLevelType w:val="hybridMultilevel"/>
    <w:tmpl w:val="A6BC196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EA7065"/>
    <w:multiLevelType w:val="hybridMultilevel"/>
    <w:tmpl w:val="A6BC196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0D1CE6"/>
    <w:multiLevelType w:val="hybridMultilevel"/>
    <w:tmpl w:val="A6BC196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9B1CF8"/>
    <w:multiLevelType w:val="hybridMultilevel"/>
    <w:tmpl w:val="A6BC196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1E5B2F"/>
    <w:multiLevelType w:val="hybridMultilevel"/>
    <w:tmpl w:val="A6BC196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241F77"/>
    <w:multiLevelType w:val="hybridMultilevel"/>
    <w:tmpl w:val="A6BC196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B635F3"/>
    <w:multiLevelType w:val="hybridMultilevel"/>
    <w:tmpl w:val="A6BC196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11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06F76"/>
    <w:rsid w:val="000513A2"/>
    <w:rsid w:val="00054055"/>
    <w:rsid w:val="000639DB"/>
    <w:rsid w:val="000A6CDF"/>
    <w:rsid w:val="000E1C36"/>
    <w:rsid w:val="001A67FF"/>
    <w:rsid w:val="001C44B7"/>
    <w:rsid w:val="001D6ABF"/>
    <w:rsid w:val="001F59F6"/>
    <w:rsid w:val="00261735"/>
    <w:rsid w:val="0028020C"/>
    <w:rsid w:val="002B07C2"/>
    <w:rsid w:val="002C4A48"/>
    <w:rsid w:val="002F5284"/>
    <w:rsid w:val="0036093A"/>
    <w:rsid w:val="003659A3"/>
    <w:rsid w:val="00371E45"/>
    <w:rsid w:val="003A1FD2"/>
    <w:rsid w:val="00521AB4"/>
    <w:rsid w:val="00535E5C"/>
    <w:rsid w:val="005473AE"/>
    <w:rsid w:val="00572900"/>
    <w:rsid w:val="0058767A"/>
    <w:rsid w:val="00621C79"/>
    <w:rsid w:val="0067638F"/>
    <w:rsid w:val="006833E7"/>
    <w:rsid w:val="006900E6"/>
    <w:rsid w:val="006A208F"/>
    <w:rsid w:val="006A5ABC"/>
    <w:rsid w:val="006D644D"/>
    <w:rsid w:val="00791F3F"/>
    <w:rsid w:val="007D1F92"/>
    <w:rsid w:val="007D6B19"/>
    <w:rsid w:val="007F01EB"/>
    <w:rsid w:val="00815788"/>
    <w:rsid w:val="0082143F"/>
    <w:rsid w:val="00823C7F"/>
    <w:rsid w:val="008B7D5C"/>
    <w:rsid w:val="008C4C91"/>
    <w:rsid w:val="008F5AC6"/>
    <w:rsid w:val="00941267"/>
    <w:rsid w:val="009676FD"/>
    <w:rsid w:val="009F2EF8"/>
    <w:rsid w:val="00A62E6A"/>
    <w:rsid w:val="00A731E7"/>
    <w:rsid w:val="00A8168E"/>
    <w:rsid w:val="00B019BD"/>
    <w:rsid w:val="00B06F04"/>
    <w:rsid w:val="00B93727"/>
    <w:rsid w:val="00BF1FCD"/>
    <w:rsid w:val="00C1560C"/>
    <w:rsid w:val="00C71050"/>
    <w:rsid w:val="00C7247B"/>
    <w:rsid w:val="00D40B7B"/>
    <w:rsid w:val="00D7791A"/>
    <w:rsid w:val="00E5269D"/>
    <w:rsid w:val="00E75ECA"/>
    <w:rsid w:val="00EB2241"/>
    <w:rsid w:val="00ED335D"/>
    <w:rsid w:val="00F06C63"/>
    <w:rsid w:val="00F1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ED5A0"/>
  <w15:chartTrackingRefBased/>
  <w15:docId w15:val="{90159D64-9685-4FAA-98F2-1FABCA89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937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medicine.medscape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6A037-38F0-458F-B6EE-FDBE5385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2366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6</cp:revision>
  <dcterms:created xsi:type="dcterms:W3CDTF">2019-08-15T20:59:00Z</dcterms:created>
  <dcterms:modified xsi:type="dcterms:W3CDTF">2019-08-15T23:42:00Z</dcterms:modified>
</cp:coreProperties>
</file>